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56ED" w14:textId="06A3BBAB" w:rsidR="00977668" w:rsidRDefault="00983437" w:rsidP="00355DB5">
      <w:pPr>
        <w:pStyle w:val="Title"/>
      </w:pPr>
      <w:r>
        <w:rPr>
          <w:rFonts w:ascii="Calibri" w:hAnsi="Calibri"/>
          <w:noProof/>
        </w:rPr>
        <w:pict w14:anchorId="502DF7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-7.8pt;width:64.8pt;height:85.2pt;z-index:1;mso-position-horizontal-relative:margin;mso-position-vertical-relative:margin">
            <v:imagedata r:id="rId5" o:title="2019 Brooks Golf Logo color png"/>
            <w10:wrap type="square" anchorx="margin" anchory="margin"/>
          </v:shape>
        </w:pict>
      </w:r>
    </w:p>
    <w:p w14:paraId="19AFA8FA" w14:textId="77777777" w:rsidR="00977668" w:rsidRPr="00977668" w:rsidRDefault="00977668" w:rsidP="00355DB5">
      <w:pPr>
        <w:pStyle w:val="Title"/>
        <w:rPr>
          <w:sz w:val="18"/>
        </w:rPr>
      </w:pPr>
    </w:p>
    <w:p w14:paraId="02F2415C" w14:textId="77777777" w:rsidR="00977668" w:rsidRDefault="00977668" w:rsidP="00355DB5">
      <w:pPr>
        <w:pStyle w:val="Title"/>
      </w:pPr>
    </w:p>
    <w:p w14:paraId="00903C10" w14:textId="77777777" w:rsidR="00983437" w:rsidRDefault="00983437" w:rsidP="00977668">
      <w:pPr>
        <w:pStyle w:val="Title"/>
        <w:rPr>
          <w:rFonts w:ascii="Calibri" w:hAnsi="Calibri"/>
          <w:noProof/>
        </w:rPr>
      </w:pPr>
    </w:p>
    <w:p w14:paraId="22C2254A" w14:textId="2F5262C4" w:rsidR="00355DB5" w:rsidRPr="00E51DD9" w:rsidRDefault="00977668" w:rsidP="00977668">
      <w:pPr>
        <w:pStyle w:val="Title"/>
        <w:rPr>
          <w:rFonts w:ascii="Calibri" w:hAnsi="Calibri"/>
          <w:sz w:val="32"/>
        </w:rPr>
      </w:pPr>
      <w:r w:rsidRPr="00E51DD9">
        <w:rPr>
          <w:rFonts w:ascii="Calibri" w:hAnsi="Calibri"/>
          <w:noProof/>
        </w:rPr>
        <w:t xml:space="preserve"> </w:t>
      </w:r>
      <w:r w:rsidR="00244471" w:rsidRPr="00E51DD9">
        <w:rPr>
          <w:rFonts w:ascii="Calibri" w:hAnsi="Calibri"/>
          <w:sz w:val="32"/>
        </w:rPr>
        <w:t>Assistant Grounds Superintendent</w:t>
      </w:r>
    </w:p>
    <w:p w14:paraId="0D1D4A93" w14:textId="77777777" w:rsidR="00355DB5" w:rsidRPr="00E51DD9" w:rsidRDefault="00355DB5" w:rsidP="00355DB5">
      <w:pPr>
        <w:spacing w:after="0" w:line="240" w:lineRule="auto"/>
        <w:jc w:val="center"/>
        <w:outlineLvl w:val="2"/>
        <w:rPr>
          <w:rFonts w:eastAsia="Times New Roman"/>
          <w:b/>
          <w:bCs/>
          <w:iCs/>
          <w:color w:val="666666"/>
          <w:sz w:val="4"/>
          <w:szCs w:val="24"/>
        </w:rPr>
      </w:pPr>
    </w:p>
    <w:p w14:paraId="37C2A6D8" w14:textId="77777777" w:rsidR="00355DB5" w:rsidRPr="00E51DD9" w:rsidRDefault="00355DB5" w:rsidP="00355DB5">
      <w:pPr>
        <w:pBdr>
          <w:bottom w:val="single" w:sz="18" w:space="2" w:color="99958F"/>
        </w:pBdr>
        <w:shd w:val="clear" w:color="auto" w:fill="FFFFFF"/>
        <w:spacing w:after="120" w:line="270" w:lineRule="atLeast"/>
        <w:outlineLvl w:val="2"/>
        <w:rPr>
          <w:rFonts w:eastAsia="Times New Roman"/>
          <w:sz w:val="32"/>
          <w:szCs w:val="36"/>
        </w:rPr>
      </w:pPr>
      <w:r w:rsidRPr="00E51DD9">
        <w:rPr>
          <w:rFonts w:eastAsia="Times New Roman"/>
          <w:sz w:val="32"/>
          <w:szCs w:val="36"/>
        </w:rPr>
        <w:t>Overview</w:t>
      </w:r>
    </w:p>
    <w:p w14:paraId="01EBF59C" w14:textId="1A1CB50B" w:rsidR="00244471" w:rsidRPr="00E51DD9" w:rsidRDefault="00244471" w:rsidP="00244471">
      <w:pPr>
        <w:spacing w:before="100" w:beforeAutospacing="1" w:after="100" w:afterAutospacing="1" w:line="240" w:lineRule="auto"/>
        <w:rPr>
          <w:rFonts w:eastAsia="Times New Roman"/>
          <w:sz w:val="20"/>
          <w:szCs w:val="17"/>
        </w:rPr>
      </w:pPr>
      <w:r w:rsidRPr="00E51DD9">
        <w:rPr>
          <w:rFonts w:eastAsia="Times New Roman"/>
          <w:sz w:val="20"/>
          <w:szCs w:val="17"/>
        </w:rPr>
        <w:t xml:space="preserve">The Assistant Grounds Superintendent </w:t>
      </w:r>
      <w:r w:rsidR="006E2D70" w:rsidRPr="00E51DD9">
        <w:rPr>
          <w:rFonts w:eastAsia="Times New Roman"/>
          <w:sz w:val="20"/>
          <w:szCs w:val="17"/>
        </w:rPr>
        <w:t>plays a key</w:t>
      </w:r>
      <w:r w:rsidRPr="00E51DD9">
        <w:rPr>
          <w:rFonts w:eastAsia="Times New Roman"/>
          <w:sz w:val="20"/>
          <w:szCs w:val="17"/>
        </w:rPr>
        <w:t xml:space="preserve"> role in the maintenance, operation and management of </w:t>
      </w:r>
      <w:r w:rsidR="00B13EE0" w:rsidRPr="00E51DD9">
        <w:rPr>
          <w:rFonts w:eastAsia="Times New Roman"/>
          <w:sz w:val="20"/>
          <w:szCs w:val="17"/>
        </w:rPr>
        <w:t xml:space="preserve">Brooks </w:t>
      </w:r>
      <w:r w:rsidRPr="00E51DD9">
        <w:rPr>
          <w:rFonts w:eastAsia="Times New Roman"/>
          <w:sz w:val="20"/>
          <w:szCs w:val="17"/>
        </w:rPr>
        <w:t xml:space="preserve">27-hole golf course </w:t>
      </w:r>
      <w:r w:rsidR="0024031E" w:rsidRPr="00E51DD9">
        <w:rPr>
          <w:rFonts w:eastAsia="Times New Roman"/>
          <w:sz w:val="20"/>
          <w:szCs w:val="17"/>
        </w:rPr>
        <w:t>by overseeing all facets of daily course operation.</w:t>
      </w:r>
      <w:r w:rsidR="00537EEB" w:rsidRPr="00E51DD9">
        <w:rPr>
          <w:rFonts w:eastAsia="Times New Roman"/>
          <w:sz w:val="20"/>
          <w:szCs w:val="17"/>
        </w:rPr>
        <w:t xml:space="preserve">  This is a year-round 12-month position.</w:t>
      </w:r>
    </w:p>
    <w:p w14:paraId="06E7D9FF" w14:textId="77777777" w:rsidR="00355DB5" w:rsidRPr="00E51DD9" w:rsidRDefault="00355DB5" w:rsidP="00355DB5">
      <w:pPr>
        <w:pBdr>
          <w:bottom w:val="single" w:sz="18" w:space="2" w:color="99958F"/>
        </w:pBdr>
        <w:shd w:val="clear" w:color="auto" w:fill="FFFFFF"/>
        <w:spacing w:after="120" w:line="270" w:lineRule="atLeast"/>
        <w:outlineLvl w:val="2"/>
        <w:rPr>
          <w:rFonts w:eastAsia="Times New Roman"/>
          <w:sz w:val="32"/>
          <w:szCs w:val="36"/>
        </w:rPr>
      </w:pPr>
      <w:r w:rsidRPr="00E51DD9">
        <w:rPr>
          <w:rFonts w:eastAsia="Times New Roman"/>
          <w:sz w:val="32"/>
          <w:szCs w:val="36"/>
        </w:rPr>
        <w:t>Responsibilities</w:t>
      </w:r>
    </w:p>
    <w:p w14:paraId="7D48CB10" w14:textId="249E40DB" w:rsidR="00244471" w:rsidRPr="00E51DD9" w:rsidRDefault="00244471" w:rsidP="002444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0"/>
          <w:szCs w:val="17"/>
        </w:rPr>
      </w:pPr>
      <w:bookmarkStart w:id="0" w:name="_GoBack"/>
      <w:bookmarkEnd w:id="0"/>
      <w:r w:rsidRPr="00E51DD9">
        <w:rPr>
          <w:rFonts w:eastAsia="Times New Roman"/>
          <w:sz w:val="20"/>
          <w:szCs w:val="17"/>
        </w:rPr>
        <w:t>Daily course setup</w:t>
      </w:r>
    </w:p>
    <w:p w14:paraId="147EFD4B" w14:textId="5D0FBA47" w:rsidR="00B13EE0" w:rsidRPr="00E51DD9" w:rsidRDefault="00B13EE0" w:rsidP="00B13EE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0"/>
          <w:szCs w:val="17"/>
        </w:rPr>
      </w:pPr>
      <w:r w:rsidRPr="00E51DD9">
        <w:rPr>
          <w:rFonts w:eastAsia="Times New Roman"/>
          <w:sz w:val="20"/>
          <w:szCs w:val="17"/>
        </w:rPr>
        <w:t xml:space="preserve">Trains, leads and supervises grounds team </w:t>
      </w:r>
    </w:p>
    <w:p w14:paraId="6CA31F05" w14:textId="77777777" w:rsidR="00244471" w:rsidRPr="00E51DD9" w:rsidRDefault="00244471" w:rsidP="002444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0"/>
          <w:szCs w:val="17"/>
        </w:rPr>
      </w:pPr>
      <w:r w:rsidRPr="00E51DD9">
        <w:rPr>
          <w:rFonts w:eastAsia="Times New Roman"/>
          <w:sz w:val="20"/>
          <w:szCs w:val="17"/>
        </w:rPr>
        <w:t>Irrigation repair</w:t>
      </w:r>
    </w:p>
    <w:p w14:paraId="48E9E68C" w14:textId="25152637" w:rsidR="00244471" w:rsidRPr="00E51DD9" w:rsidRDefault="00244471" w:rsidP="002444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0"/>
          <w:szCs w:val="17"/>
        </w:rPr>
      </w:pPr>
      <w:r w:rsidRPr="00E51DD9">
        <w:rPr>
          <w:rFonts w:eastAsia="Times New Roman"/>
          <w:sz w:val="20"/>
          <w:szCs w:val="17"/>
        </w:rPr>
        <w:t>Pest scouting and pesticide</w:t>
      </w:r>
      <w:r w:rsidR="00B13EE0" w:rsidRPr="00E51DD9">
        <w:rPr>
          <w:rFonts w:eastAsia="Times New Roman"/>
          <w:sz w:val="20"/>
          <w:szCs w:val="17"/>
        </w:rPr>
        <w:t>/fertilizer</w:t>
      </w:r>
      <w:r w:rsidRPr="00E51DD9">
        <w:rPr>
          <w:rFonts w:eastAsia="Times New Roman"/>
          <w:sz w:val="20"/>
          <w:szCs w:val="17"/>
        </w:rPr>
        <w:t xml:space="preserve"> applications </w:t>
      </w:r>
    </w:p>
    <w:p w14:paraId="679DFE36" w14:textId="03736DD6" w:rsidR="00B13EE0" w:rsidRPr="00E51DD9" w:rsidRDefault="00B13EE0" w:rsidP="00B13EE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0"/>
          <w:szCs w:val="17"/>
        </w:rPr>
      </w:pPr>
      <w:r w:rsidRPr="00E51DD9">
        <w:rPr>
          <w:rFonts w:eastAsia="Times New Roman"/>
          <w:sz w:val="20"/>
          <w:szCs w:val="17"/>
        </w:rPr>
        <w:t>Construction &amp; renovation projects/Tree work</w:t>
      </w:r>
    </w:p>
    <w:p w14:paraId="03044E39" w14:textId="336CAC8C" w:rsidR="00244471" w:rsidRPr="00E51DD9" w:rsidRDefault="00244471" w:rsidP="002444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0"/>
          <w:szCs w:val="17"/>
        </w:rPr>
      </w:pPr>
      <w:r w:rsidRPr="00E51DD9">
        <w:rPr>
          <w:rFonts w:eastAsia="Times New Roman"/>
          <w:sz w:val="20"/>
          <w:szCs w:val="17"/>
        </w:rPr>
        <w:t>Winter equipment service</w:t>
      </w:r>
      <w:r w:rsidR="00B13EE0" w:rsidRPr="00E51DD9">
        <w:rPr>
          <w:rFonts w:eastAsia="Times New Roman"/>
          <w:sz w:val="20"/>
          <w:szCs w:val="17"/>
        </w:rPr>
        <w:t>/Reel grinding</w:t>
      </w:r>
    </w:p>
    <w:p w14:paraId="57398F89" w14:textId="77777777" w:rsidR="00244471" w:rsidRPr="00E51DD9" w:rsidRDefault="00244471" w:rsidP="002444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0"/>
          <w:szCs w:val="17"/>
        </w:rPr>
      </w:pPr>
      <w:r w:rsidRPr="00E51DD9">
        <w:rPr>
          <w:rFonts w:eastAsia="Times New Roman"/>
          <w:sz w:val="20"/>
          <w:szCs w:val="17"/>
        </w:rPr>
        <w:t>Actively participate in weekly planning meetings</w:t>
      </w:r>
    </w:p>
    <w:p w14:paraId="3EEDBDB3" w14:textId="77777777" w:rsidR="00355DB5" w:rsidRPr="00E51DD9" w:rsidRDefault="00355DB5" w:rsidP="00355DB5">
      <w:pPr>
        <w:pBdr>
          <w:bottom w:val="single" w:sz="18" w:space="2" w:color="99958F"/>
        </w:pBdr>
        <w:shd w:val="clear" w:color="auto" w:fill="FFFFFF"/>
        <w:spacing w:after="120" w:line="270" w:lineRule="atLeast"/>
        <w:outlineLvl w:val="2"/>
        <w:rPr>
          <w:rFonts w:eastAsia="Times New Roman"/>
          <w:sz w:val="32"/>
          <w:szCs w:val="36"/>
        </w:rPr>
      </w:pPr>
      <w:r w:rsidRPr="00E51DD9">
        <w:rPr>
          <w:rFonts w:eastAsia="Times New Roman"/>
          <w:sz w:val="32"/>
          <w:szCs w:val="36"/>
        </w:rPr>
        <w:t>Reporting</w:t>
      </w:r>
    </w:p>
    <w:p w14:paraId="19740A90" w14:textId="5F89FD88" w:rsidR="00244471" w:rsidRPr="00E51DD9" w:rsidRDefault="00244471" w:rsidP="00244471">
      <w:pPr>
        <w:spacing w:before="100" w:beforeAutospacing="1" w:after="100" w:afterAutospacing="1" w:line="240" w:lineRule="auto"/>
        <w:rPr>
          <w:rFonts w:eastAsia="Times New Roman"/>
          <w:sz w:val="20"/>
          <w:szCs w:val="17"/>
        </w:rPr>
      </w:pPr>
      <w:r w:rsidRPr="00E51DD9">
        <w:rPr>
          <w:rFonts w:eastAsia="Times New Roman"/>
          <w:sz w:val="20"/>
          <w:szCs w:val="17"/>
        </w:rPr>
        <w:t>The Assistant Grounds Superintendent reports directly to the Superintendent</w:t>
      </w:r>
    </w:p>
    <w:p w14:paraId="7B889D31" w14:textId="77777777" w:rsidR="00244471" w:rsidRPr="00E51DD9" w:rsidRDefault="00244471" w:rsidP="00244471">
      <w:pPr>
        <w:pBdr>
          <w:bottom w:val="single" w:sz="18" w:space="2" w:color="99958F"/>
        </w:pBdr>
        <w:shd w:val="clear" w:color="auto" w:fill="FFFFFF"/>
        <w:spacing w:after="120" w:line="270" w:lineRule="atLeast"/>
        <w:outlineLvl w:val="2"/>
        <w:rPr>
          <w:rFonts w:eastAsia="Times New Roman"/>
          <w:sz w:val="32"/>
          <w:szCs w:val="36"/>
        </w:rPr>
      </w:pPr>
      <w:r w:rsidRPr="00E51DD9">
        <w:rPr>
          <w:rFonts w:eastAsia="Times New Roman"/>
          <w:sz w:val="32"/>
          <w:szCs w:val="36"/>
        </w:rPr>
        <w:t>Employment standards</w:t>
      </w:r>
    </w:p>
    <w:p w14:paraId="0E87AEC5" w14:textId="6020FD31" w:rsidR="0024031E" w:rsidRPr="00E51DD9" w:rsidRDefault="0024031E" w:rsidP="0024447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0"/>
          <w:szCs w:val="17"/>
        </w:rPr>
      </w:pPr>
      <w:r w:rsidRPr="00E51DD9">
        <w:rPr>
          <w:rFonts w:eastAsia="Times New Roman"/>
          <w:sz w:val="20"/>
          <w:szCs w:val="17"/>
        </w:rPr>
        <w:t>2- or 4-year college degree in turf or related field is preferred</w:t>
      </w:r>
    </w:p>
    <w:p w14:paraId="4303643A" w14:textId="15F5B75A" w:rsidR="00244471" w:rsidRPr="00E51DD9" w:rsidRDefault="00244471" w:rsidP="0024447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0"/>
          <w:szCs w:val="17"/>
        </w:rPr>
      </w:pPr>
      <w:r w:rsidRPr="00E51DD9">
        <w:rPr>
          <w:rFonts w:eastAsia="Times New Roman"/>
          <w:sz w:val="20"/>
          <w:szCs w:val="17"/>
        </w:rPr>
        <w:t xml:space="preserve">Requires knowledge of agronomy and turfgrass management practices; golf facility construction principles, practices and methods; and </w:t>
      </w:r>
      <w:r w:rsidR="006E2D70" w:rsidRPr="00E51DD9">
        <w:rPr>
          <w:rFonts w:eastAsia="Times New Roman"/>
          <w:sz w:val="20"/>
          <w:szCs w:val="17"/>
        </w:rPr>
        <w:t>an</w:t>
      </w:r>
      <w:r w:rsidRPr="00E51DD9">
        <w:rPr>
          <w:rFonts w:eastAsia="Times New Roman"/>
          <w:sz w:val="20"/>
          <w:szCs w:val="17"/>
        </w:rPr>
        <w:t xml:space="preserve"> understanding of the rules and strategies of </w:t>
      </w:r>
      <w:r w:rsidR="00537EEB" w:rsidRPr="00E51DD9">
        <w:rPr>
          <w:rFonts w:eastAsia="Times New Roman"/>
          <w:sz w:val="20"/>
          <w:szCs w:val="17"/>
        </w:rPr>
        <w:t>golf</w:t>
      </w:r>
    </w:p>
    <w:p w14:paraId="5CB1FCB3" w14:textId="444DA25F" w:rsidR="00244471" w:rsidRPr="00E51DD9" w:rsidRDefault="006E2D70" w:rsidP="0024447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0"/>
          <w:szCs w:val="17"/>
        </w:rPr>
      </w:pPr>
      <w:r w:rsidRPr="00E51DD9">
        <w:rPr>
          <w:rFonts w:eastAsia="Times New Roman"/>
          <w:sz w:val="20"/>
          <w:szCs w:val="17"/>
        </w:rPr>
        <w:t>O</w:t>
      </w:r>
      <w:r w:rsidR="00244471" w:rsidRPr="00E51DD9">
        <w:rPr>
          <w:rFonts w:eastAsia="Times New Roman"/>
          <w:sz w:val="20"/>
          <w:szCs w:val="17"/>
        </w:rPr>
        <w:t xml:space="preserve">ral and written communications skills </w:t>
      </w:r>
    </w:p>
    <w:p w14:paraId="64C644F5" w14:textId="77777777" w:rsidR="00F3630C" w:rsidRPr="00E51DD9" w:rsidRDefault="00244471" w:rsidP="0024447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0"/>
          <w:szCs w:val="17"/>
        </w:rPr>
      </w:pPr>
      <w:r w:rsidRPr="00E51DD9">
        <w:rPr>
          <w:rFonts w:eastAsia="Times New Roman"/>
          <w:sz w:val="20"/>
          <w:szCs w:val="17"/>
        </w:rPr>
        <w:t>Must have or be able to obtain licensing as a pesticide applicator</w:t>
      </w:r>
      <w:r w:rsidR="00F3630C" w:rsidRPr="00E51DD9">
        <w:rPr>
          <w:rFonts w:eastAsia="Times New Roman"/>
          <w:bCs/>
          <w:sz w:val="20"/>
          <w:szCs w:val="17"/>
        </w:rPr>
        <w:t xml:space="preserve"> </w:t>
      </w:r>
    </w:p>
    <w:p w14:paraId="0E607488" w14:textId="7372A95F" w:rsidR="00244471" w:rsidRPr="00E51DD9" w:rsidRDefault="00E51DD9" w:rsidP="0024447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0"/>
          <w:szCs w:val="17"/>
        </w:rPr>
      </w:pPr>
      <w:r w:rsidRPr="00E51DD9">
        <w:rPr>
          <w:rFonts w:eastAsia="Times New Roman"/>
          <w:bCs/>
          <w:sz w:val="20"/>
          <w:szCs w:val="17"/>
        </w:rPr>
        <w:t>We lead a work-life balance philosophy where in-season summer h</w:t>
      </w:r>
      <w:r w:rsidR="00F3630C" w:rsidRPr="00E51DD9">
        <w:rPr>
          <w:rFonts w:eastAsia="Times New Roman"/>
          <w:bCs/>
          <w:sz w:val="20"/>
          <w:szCs w:val="17"/>
        </w:rPr>
        <w:t>ours will average 40-50/week and 34-40/week in the offseason.</w:t>
      </w:r>
    </w:p>
    <w:p w14:paraId="6B5EBE33" w14:textId="247A87B6" w:rsidR="00244471" w:rsidRPr="00E51DD9" w:rsidRDefault="001D3D0F" w:rsidP="00244471">
      <w:pPr>
        <w:pBdr>
          <w:bottom w:val="single" w:sz="18" w:space="2" w:color="99958F"/>
        </w:pBdr>
        <w:shd w:val="clear" w:color="auto" w:fill="FFFFFF"/>
        <w:spacing w:after="0" w:line="240" w:lineRule="auto"/>
        <w:outlineLvl w:val="2"/>
        <w:rPr>
          <w:rFonts w:eastAsia="Times New Roman"/>
          <w:sz w:val="32"/>
          <w:szCs w:val="36"/>
        </w:rPr>
      </w:pPr>
      <w:r w:rsidRPr="00E51DD9">
        <w:rPr>
          <w:rFonts w:eastAsia="Times New Roman"/>
          <w:sz w:val="32"/>
          <w:szCs w:val="36"/>
        </w:rPr>
        <w:t>Compensation</w:t>
      </w:r>
      <w:r w:rsidR="00F3630C" w:rsidRPr="00E51DD9">
        <w:rPr>
          <w:rFonts w:eastAsia="Times New Roman"/>
          <w:sz w:val="32"/>
          <w:szCs w:val="36"/>
        </w:rPr>
        <w:t>/Benefits</w:t>
      </w:r>
    </w:p>
    <w:p w14:paraId="3858F0B6" w14:textId="77777777" w:rsidR="00537EEB" w:rsidRPr="00E51DD9" w:rsidRDefault="00537EEB" w:rsidP="00244471">
      <w:pPr>
        <w:spacing w:after="0" w:line="240" w:lineRule="auto"/>
        <w:rPr>
          <w:rFonts w:eastAsia="Times New Roman"/>
          <w:bCs/>
          <w:sz w:val="20"/>
          <w:szCs w:val="17"/>
        </w:rPr>
      </w:pPr>
    </w:p>
    <w:p w14:paraId="266C604E" w14:textId="492F8746" w:rsidR="001D3D0F" w:rsidRPr="00E51DD9" w:rsidRDefault="001D3D0F" w:rsidP="00537EEB">
      <w:pPr>
        <w:numPr>
          <w:ilvl w:val="0"/>
          <w:numId w:val="22"/>
        </w:numPr>
        <w:spacing w:after="0" w:line="240" w:lineRule="auto"/>
        <w:rPr>
          <w:rFonts w:eastAsia="Times New Roman"/>
          <w:bCs/>
          <w:sz w:val="20"/>
          <w:szCs w:val="17"/>
        </w:rPr>
      </w:pPr>
      <w:r w:rsidRPr="00E51DD9">
        <w:rPr>
          <w:rFonts w:eastAsia="Times New Roman"/>
          <w:bCs/>
          <w:sz w:val="20"/>
          <w:szCs w:val="17"/>
        </w:rPr>
        <w:t xml:space="preserve">Base </w:t>
      </w:r>
      <w:r w:rsidR="00F3630C" w:rsidRPr="00E51DD9">
        <w:rPr>
          <w:rFonts w:eastAsia="Times New Roman"/>
          <w:bCs/>
          <w:sz w:val="20"/>
          <w:szCs w:val="17"/>
        </w:rPr>
        <w:t xml:space="preserve">Starting </w:t>
      </w:r>
      <w:r w:rsidRPr="00E51DD9">
        <w:rPr>
          <w:rFonts w:eastAsia="Times New Roman"/>
          <w:bCs/>
          <w:sz w:val="20"/>
          <w:szCs w:val="17"/>
        </w:rPr>
        <w:t>Salary</w:t>
      </w:r>
      <w:r w:rsidRPr="00E51DD9">
        <w:rPr>
          <w:rFonts w:eastAsia="Times New Roman"/>
          <w:bCs/>
          <w:sz w:val="20"/>
          <w:szCs w:val="17"/>
        </w:rPr>
        <w:tab/>
        <w:t>$3</w:t>
      </w:r>
      <w:r w:rsidR="00E51DD9" w:rsidRPr="00E51DD9">
        <w:rPr>
          <w:rFonts w:eastAsia="Times New Roman"/>
          <w:bCs/>
          <w:sz w:val="20"/>
          <w:szCs w:val="17"/>
        </w:rPr>
        <w:t>3</w:t>
      </w:r>
      <w:r w:rsidRPr="00E51DD9">
        <w:rPr>
          <w:rFonts w:eastAsia="Times New Roman"/>
          <w:bCs/>
          <w:sz w:val="20"/>
          <w:szCs w:val="17"/>
        </w:rPr>
        <w:t>,000</w:t>
      </w:r>
      <w:r w:rsidR="005417EB">
        <w:rPr>
          <w:rFonts w:eastAsia="Times New Roman"/>
          <w:bCs/>
          <w:sz w:val="20"/>
          <w:szCs w:val="17"/>
        </w:rPr>
        <w:t xml:space="preserve"> - $40,000 DOE</w:t>
      </w:r>
    </w:p>
    <w:p w14:paraId="05986974" w14:textId="54D390FD" w:rsidR="001D3D0F" w:rsidRPr="00E51DD9" w:rsidRDefault="00E51DD9" w:rsidP="00537EEB">
      <w:pPr>
        <w:numPr>
          <w:ilvl w:val="0"/>
          <w:numId w:val="22"/>
        </w:numPr>
        <w:spacing w:after="0" w:line="240" w:lineRule="auto"/>
        <w:rPr>
          <w:rFonts w:eastAsia="Times New Roman"/>
          <w:bCs/>
          <w:sz w:val="20"/>
          <w:szCs w:val="17"/>
        </w:rPr>
      </w:pPr>
      <w:r w:rsidRPr="00E51DD9">
        <w:rPr>
          <w:rFonts w:eastAsia="Times New Roman"/>
          <w:bCs/>
          <w:sz w:val="20"/>
          <w:szCs w:val="17"/>
        </w:rPr>
        <w:t>Annual profit share incentive</w:t>
      </w:r>
    </w:p>
    <w:p w14:paraId="63345458" w14:textId="4956ABB8" w:rsidR="001D3D0F" w:rsidRPr="00E51DD9" w:rsidRDefault="001D3D0F" w:rsidP="00537EEB">
      <w:pPr>
        <w:numPr>
          <w:ilvl w:val="0"/>
          <w:numId w:val="22"/>
        </w:numPr>
        <w:spacing w:after="0" w:line="240" w:lineRule="auto"/>
        <w:rPr>
          <w:rFonts w:eastAsia="Times New Roman"/>
          <w:bCs/>
          <w:sz w:val="20"/>
          <w:szCs w:val="17"/>
        </w:rPr>
      </w:pPr>
      <w:r w:rsidRPr="00E51DD9">
        <w:rPr>
          <w:rFonts w:eastAsia="Times New Roman"/>
          <w:bCs/>
          <w:sz w:val="20"/>
          <w:szCs w:val="17"/>
        </w:rPr>
        <w:t>Retirement Plan Simple IRA Brooks Match</w:t>
      </w:r>
    </w:p>
    <w:p w14:paraId="0D31DFD9" w14:textId="1819AE58" w:rsidR="001D3D0F" w:rsidRPr="00E51DD9" w:rsidRDefault="001D3D0F" w:rsidP="00537EEB">
      <w:pPr>
        <w:numPr>
          <w:ilvl w:val="0"/>
          <w:numId w:val="22"/>
        </w:numPr>
        <w:spacing w:after="0" w:line="240" w:lineRule="auto"/>
        <w:rPr>
          <w:rFonts w:eastAsia="Times New Roman"/>
          <w:bCs/>
          <w:sz w:val="20"/>
          <w:szCs w:val="17"/>
        </w:rPr>
      </w:pPr>
      <w:r w:rsidRPr="00E51DD9">
        <w:rPr>
          <w:rFonts w:eastAsia="Times New Roman"/>
          <w:bCs/>
          <w:sz w:val="20"/>
          <w:szCs w:val="17"/>
        </w:rPr>
        <w:t xml:space="preserve">State &amp; National Annual Dues &amp; </w:t>
      </w:r>
      <w:r w:rsidR="00F3630C" w:rsidRPr="00E51DD9">
        <w:rPr>
          <w:rFonts w:eastAsia="Times New Roman"/>
          <w:bCs/>
          <w:sz w:val="20"/>
          <w:szCs w:val="17"/>
        </w:rPr>
        <w:t>A</w:t>
      </w:r>
      <w:r w:rsidRPr="00E51DD9">
        <w:rPr>
          <w:rFonts w:eastAsia="Times New Roman"/>
          <w:bCs/>
          <w:sz w:val="20"/>
          <w:szCs w:val="17"/>
        </w:rPr>
        <w:t>ttendance to State Conference</w:t>
      </w:r>
    </w:p>
    <w:p w14:paraId="58E43395" w14:textId="429BA3D9" w:rsidR="00F3630C" w:rsidRPr="00E51DD9" w:rsidRDefault="00F3630C" w:rsidP="00537EEB">
      <w:pPr>
        <w:numPr>
          <w:ilvl w:val="0"/>
          <w:numId w:val="22"/>
        </w:numPr>
        <w:spacing w:after="0" w:line="240" w:lineRule="auto"/>
        <w:rPr>
          <w:rFonts w:eastAsia="Times New Roman"/>
          <w:bCs/>
          <w:sz w:val="20"/>
          <w:szCs w:val="17"/>
        </w:rPr>
      </w:pPr>
      <w:r w:rsidRPr="00E51DD9">
        <w:rPr>
          <w:rFonts w:eastAsia="Times New Roman"/>
          <w:bCs/>
          <w:sz w:val="20"/>
          <w:szCs w:val="17"/>
        </w:rPr>
        <w:t>Single Health/Dental Insurance</w:t>
      </w:r>
    </w:p>
    <w:p w14:paraId="3AC029EB" w14:textId="30B1DEA2" w:rsidR="00F3630C" w:rsidRPr="00E51DD9" w:rsidRDefault="00F3630C" w:rsidP="00537EEB">
      <w:pPr>
        <w:numPr>
          <w:ilvl w:val="0"/>
          <w:numId w:val="22"/>
        </w:numPr>
        <w:spacing w:after="0" w:line="240" w:lineRule="auto"/>
        <w:rPr>
          <w:rFonts w:eastAsia="Times New Roman"/>
          <w:bCs/>
          <w:sz w:val="20"/>
          <w:szCs w:val="17"/>
        </w:rPr>
      </w:pPr>
      <w:r w:rsidRPr="00E51DD9">
        <w:rPr>
          <w:rFonts w:eastAsia="Times New Roman"/>
          <w:bCs/>
          <w:sz w:val="20"/>
          <w:szCs w:val="17"/>
        </w:rPr>
        <w:t>Golf Membership</w:t>
      </w:r>
    </w:p>
    <w:p w14:paraId="57D7179C" w14:textId="11BCA392" w:rsidR="005A6BDD" w:rsidRPr="00E51DD9" w:rsidRDefault="005A6BDD" w:rsidP="00244471">
      <w:pPr>
        <w:spacing w:after="0" w:line="240" w:lineRule="auto"/>
        <w:rPr>
          <w:rFonts w:eastAsia="Times New Roman"/>
          <w:sz w:val="18"/>
          <w:szCs w:val="17"/>
        </w:rPr>
      </w:pPr>
    </w:p>
    <w:p w14:paraId="0CDBDCD4" w14:textId="69B35AC0" w:rsidR="00537EEB" w:rsidRPr="00E51DD9" w:rsidRDefault="00537EEB" w:rsidP="00244471">
      <w:pPr>
        <w:spacing w:after="0" w:line="240" w:lineRule="auto"/>
        <w:rPr>
          <w:rFonts w:eastAsia="Times New Roman"/>
          <w:sz w:val="18"/>
          <w:szCs w:val="17"/>
        </w:rPr>
      </w:pPr>
    </w:p>
    <w:sectPr w:rsidR="00537EEB" w:rsidRPr="00E51DD9" w:rsidSect="00CA0E09">
      <w:pgSz w:w="12240" w:h="15840"/>
      <w:pgMar w:top="864" w:right="1440" w:bottom="864" w:left="1440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FD2"/>
    <w:multiLevelType w:val="hybridMultilevel"/>
    <w:tmpl w:val="1B42027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A1B64F8"/>
    <w:multiLevelType w:val="hybridMultilevel"/>
    <w:tmpl w:val="9A0C2F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05DB0"/>
    <w:multiLevelType w:val="multilevel"/>
    <w:tmpl w:val="D41C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A0545"/>
    <w:multiLevelType w:val="multilevel"/>
    <w:tmpl w:val="B3C6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C007C"/>
    <w:multiLevelType w:val="multilevel"/>
    <w:tmpl w:val="6802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55133"/>
    <w:multiLevelType w:val="multilevel"/>
    <w:tmpl w:val="B3C6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DE6A86"/>
    <w:multiLevelType w:val="multilevel"/>
    <w:tmpl w:val="D346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42ABD"/>
    <w:multiLevelType w:val="multilevel"/>
    <w:tmpl w:val="7A08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557BA"/>
    <w:multiLevelType w:val="multilevel"/>
    <w:tmpl w:val="A92E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2367FD"/>
    <w:multiLevelType w:val="hybridMultilevel"/>
    <w:tmpl w:val="37844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5607B0"/>
    <w:multiLevelType w:val="hybridMultilevel"/>
    <w:tmpl w:val="1858477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5226370D"/>
    <w:multiLevelType w:val="multilevel"/>
    <w:tmpl w:val="B3C6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B7759A"/>
    <w:multiLevelType w:val="hybridMultilevel"/>
    <w:tmpl w:val="F0D26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E1080"/>
    <w:multiLevelType w:val="multilevel"/>
    <w:tmpl w:val="42D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14D10"/>
    <w:multiLevelType w:val="multilevel"/>
    <w:tmpl w:val="B3C6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A976DC"/>
    <w:multiLevelType w:val="multilevel"/>
    <w:tmpl w:val="2E4A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054F0"/>
    <w:multiLevelType w:val="multilevel"/>
    <w:tmpl w:val="A6D4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B04889"/>
    <w:multiLevelType w:val="multilevel"/>
    <w:tmpl w:val="DD7C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E96180"/>
    <w:multiLevelType w:val="multilevel"/>
    <w:tmpl w:val="5DA4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8D5561"/>
    <w:multiLevelType w:val="hybridMultilevel"/>
    <w:tmpl w:val="45CAB28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780E7D59"/>
    <w:multiLevelType w:val="multilevel"/>
    <w:tmpl w:val="23D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0A6A6B"/>
    <w:multiLevelType w:val="hybridMultilevel"/>
    <w:tmpl w:val="BFF2524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6"/>
  </w:num>
  <w:num w:numId="5">
    <w:abstractNumId w:val="20"/>
  </w:num>
  <w:num w:numId="6">
    <w:abstractNumId w:val="5"/>
  </w:num>
  <w:num w:numId="7">
    <w:abstractNumId w:val="13"/>
  </w:num>
  <w:num w:numId="8">
    <w:abstractNumId w:val="6"/>
  </w:num>
  <w:num w:numId="9">
    <w:abstractNumId w:val="7"/>
  </w:num>
  <w:num w:numId="10">
    <w:abstractNumId w:val="15"/>
  </w:num>
  <w:num w:numId="11">
    <w:abstractNumId w:val="8"/>
  </w:num>
  <w:num w:numId="12">
    <w:abstractNumId w:val="2"/>
  </w:num>
  <w:num w:numId="13">
    <w:abstractNumId w:val="19"/>
  </w:num>
  <w:num w:numId="14">
    <w:abstractNumId w:val="10"/>
  </w:num>
  <w:num w:numId="15">
    <w:abstractNumId w:val="21"/>
  </w:num>
  <w:num w:numId="16">
    <w:abstractNumId w:val="0"/>
  </w:num>
  <w:num w:numId="17">
    <w:abstractNumId w:val="14"/>
  </w:num>
  <w:num w:numId="18">
    <w:abstractNumId w:val="3"/>
  </w:num>
  <w:num w:numId="19">
    <w:abstractNumId w:val="11"/>
  </w:num>
  <w:num w:numId="20">
    <w:abstractNumId w:val="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54B4"/>
    <w:rsid w:val="00057A1B"/>
    <w:rsid w:val="000B132E"/>
    <w:rsid w:val="000E687E"/>
    <w:rsid w:val="001D3D0F"/>
    <w:rsid w:val="0024031E"/>
    <w:rsid w:val="00244471"/>
    <w:rsid w:val="002B7927"/>
    <w:rsid w:val="002F77F3"/>
    <w:rsid w:val="00353277"/>
    <w:rsid w:val="00355DB5"/>
    <w:rsid w:val="00411198"/>
    <w:rsid w:val="004B2BC1"/>
    <w:rsid w:val="00537EEB"/>
    <w:rsid w:val="005417EB"/>
    <w:rsid w:val="00595EB4"/>
    <w:rsid w:val="005A47F4"/>
    <w:rsid w:val="005A6BDD"/>
    <w:rsid w:val="0060722F"/>
    <w:rsid w:val="006208BF"/>
    <w:rsid w:val="006554B4"/>
    <w:rsid w:val="006E2D70"/>
    <w:rsid w:val="007319A1"/>
    <w:rsid w:val="007D51A6"/>
    <w:rsid w:val="00947B41"/>
    <w:rsid w:val="00977668"/>
    <w:rsid w:val="00983437"/>
    <w:rsid w:val="009B4BA8"/>
    <w:rsid w:val="009B580B"/>
    <w:rsid w:val="00A505AC"/>
    <w:rsid w:val="00A75AE3"/>
    <w:rsid w:val="00B13EE0"/>
    <w:rsid w:val="00B23F24"/>
    <w:rsid w:val="00C76A5B"/>
    <w:rsid w:val="00CA0E09"/>
    <w:rsid w:val="00CB5A06"/>
    <w:rsid w:val="00CC225B"/>
    <w:rsid w:val="00CC6640"/>
    <w:rsid w:val="00D048C4"/>
    <w:rsid w:val="00E51DD9"/>
    <w:rsid w:val="00E808E1"/>
    <w:rsid w:val="00F3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4CDD29"/>
  <w15:chartTrackingRefBased/>
  <w15:docId w15:val="{3D1665DD-7986-40CD-B81F-E92E70E1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9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19A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55D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</w:rPr>
  </w:style>
  <w:style w:type="character" w:customStyle="1" w:styleId="TitleChar">
    <w:name w:val="Title Char"/>
    <w:link w:val="Title"/>
    <w:rsid w:val="00355DB5"/>
    <w:rPr>
      <w:rFonts w:ascii="Times New Roman" w:eastAsia="Times New Roman" w:hAnsi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Brooks National GC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National Golf Club</dc:creator>
  <cp:keywords/>
  <cp:lastModifiedBy>Brett Hetland</cp:lastModifiedBy>
  <cp:revision>6</cp:revision>
  <cp:lastPrinted>2013-03-05T16:00:00Z</cp:lastPrinted>
  <dcterms:created xsi:type="dcterms:W3CDTF">2022-03-30T15:59:00Z</dcterms:created>
  <dcterms:modified xsi:type="dcterms:W3CDTF">2022-03-31T13:08:00Z</dcterms:modified>
</cp:coreProperties>
</file>